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B48" w:rsidRDefault="00954B48" w:rsidP="00954B48">
      <w:pPr>
        <w:shd w:val="clear" w:color="auto" w:fill="FFFFFF"/>
        <w:spacing w:before="100" w:beforeAutospacing="1" w:after="100" w:afterAutospacing="1" w:line="240" w:lineRule="auto"/>
        <w:jc w:val="right"/>
      </w:pPr>
      <w:r>
        <w:t>Stargard, 26.08.202 1r.</w:t>
      </w:r>
    </w:p>
    <w:p w:rsidR="00954B48" w:rsidRDefault="00954B48" w:rsidP="000A0EB6">
      <w:pPr>
        <w:shd w:val="clear" w:color="auto" w:fill="FFFFFF"/>
        <w:spacing w:before="100" w:beforeAutospacing="1" w:after="100" w:afterAutospacing="1" w:line="240" w:lineRule="auto"/>
      </w:pPr>
      <w:proofErr w:type="spellStart"/>
      <w:r>
        <w:t>lLO</w:t>
      </w:r>
      <w:proofErr w:type="spellEnd"/>
      <w:r>
        <w:t xml:space="preserve"> 220.22.08/2021</w:t>
      </w:r>
      <w:r>
        <w:t xml:space="preserve"> </w:t>
      </w:r>
    </w:p>
    <w:p w:rsidR="00954B48" w:rsidRPr="00954B48" w:rsidRDefault="00954B48" w:rsidP="00954B48">
      <w:pPr>
        <w:shd w:val="clear" w:color="auto" w:fill="FFFFFF"/>
        <w:spacing w:before="100" w:beforeAutospacing="1" w:after="100" w:afterAutospacing="1" w:line="240" w:lineRule="auto"/>
        <w:rPr>
          <w:i/>
        </w:rPr>
      </w:pPr>
      <w:r w:rsidRPr="00954B48">
        <w:rPr>
          <w:i/>
        </w:rPr>
        <w:t xml:space="preserve">                                                                                                                          </w:t>
      </w:r>
      <w:r w:rsidRPr="00954B48">
        <w:rPr>
          <w:i/>
        </w:rPr>
        <w:t xml:space="preserve">Wykonawcy, </w:t>
      </w:r>
    </w:p>
    <w:p w:rsidR="00954B48" w:rsidRDefault="00954B48" w:rsidP="00954B48">
      <w:pPr>
        <w:shd w:val="clear" w:color="auto" w:fill="FFFFFF"/>
        <w:spacing w:before="100" w:beforeAutospacing="1" w:after="100" w:afterAutospacing="1" w:line="240" w:lineRule="auto"/>
        <w:jc w:val="right"/>
        <w:rPr>
          <w:i/>
        </w:rPr>
      </w:pPr>
      <w:r w:rsidRPr="00954B48">
        <w:rPr>
          <w:i/>
        </w:rPr>
        <w:t xml:space="preserve">którzy pobrali zapytanie ofertowe </w:t>
      </w:r>
    </w:p>
    <w:p w:rsidR="00954B48" w:rsidRPr="00954B48" w:rsidRDefault="00954B48" w:rsidP="00954B48">
      <w:pPr>
        <w:shd w:val="clear" w:color="auto" w:fill="FFFFFF"/>
        <w:spacing w:before="100" w:beforeAutospacing="1" w:after="100" w:afterAutospacing="1" w:line="240" w:lineRule="auto"/>
        <w:jc w:val="right"/>
        <w:rPr>
          <w:i/>
        </w:rPr>
      </w:pPr>
    </w:p>
    <w:p w:rsidR="00954B48" w:rsidRDefault="00954B48" w:rsidP="000A0EB6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2C363A"/>
          <w:lang w:eastAsia="pl-PL"/>
        </w:rPr>
      </w:pPr>
      <w:r>
        <w:t>Dotyczy: postępowania na zakup i dostawę sprzętu komputerowego.</w:t>
      </w:r>
      <w:r>
        <w:rPr>
          <w:rFonts w:ascii="Calibri" w:eastAsia="Times New Roman" w:hAnsi="Calibri" w:cs="Calibri"/>
          <w:color w:val="2C363A"/>
          <w:lang w:eastAsia="pl-PL"/>
        </w:rPr>
        <w:t xml:space="preserve"> </w:t>
      </w:r>
    </w:p>
    <w:p w:rsidR="000A0EB6" w:rsidRPr="000A0EB6" w:rsidRDefault="000A0EB6" w:rsidP="000A0E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Calibri" w:eastAsia="Times New Roman" w:hAnsi="Calibri" w:cs="Calibri"/>
          <w:color w:val="2C363A"/>
          <w:lang w:eastAsia="pl-PL"/>
        </w:rPr>
        <w:t>Pytanie nr 1</w:t>
      </w:r>
    </w:p>
    <w:p w:rsidR="000A0EB6" w:rsidRPr="000A0EB6" w:rsidRDefault="000A0EB6" w:rsidP="000A0E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Calibri" w:eastAsia="Times New Roman" w:hAnsi="Calibri" w:cs="Calibri"/>
          <w:color w:val="2C363A"/>
          <w:lang w:eastAsia="pl-PL"/>
        </w:rPr>
        <w:t>Dotyczy komputerów</w:t>
      </w:r>
    </w:p>
    <w:p w:rsidR="000A0EB6" w:rsidRPr="000A0EB6" w:rsidRDefault="000A0EB6" w:rsidP="000A0E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  <w:t>Czy Zamawiający dopuści płytę główną z obsługą dysków M.2 Card - 2242/2260/2280/22110?</w:t>
      </w:r>
      <w:r w:rsidRPr="000A0EB6">
        <w:rPr>
          <w:rFonts w:ascii="ubuntu" w:eastAsia="Times New Roman" w:hAnsi="ubuntu" w:cs="Times New Roman"/>
          <w:color w:val="2C363A"/>
          <w:sz w:val="24"/>
          <w:szCs w:val="24"/>
          <w:lang w:eastAsia="pl-PL"/>
        </w:rPr>
        <w:br/>
      </w:r>
      <w:r w:rsidRPr="000A0EB6"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  <w:t>Zamawiający wymaga 1 (całkowity) / 1 (wolny) slot PCI-E x16 oraz dedykowanej karty graficznej PCI-E. Prosimy o wyjaśnienie, czy płyta ma posiadać dodatkowy wolny slot PCI-E x16?</w:t>
      </w:r>
    </w:p>
    <w:p w:rsidR="000A0EB6" w:rsidRPr="000A0EB6" w:rsidRDefault="000A0EB6" w:rsidP="000A0E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Calibri" w:eastAsia="Times New Roman" w:hAnsi="Calibri" w:cs="Calibri"/>
          <w:color w:val="2C363A"/>
          <w:lang w:eastAsia="pl-PL"/>
        </w:rPr>
        <w:t>Pytanie nr 2</w:t>
      </w:r>
    </w:p>
    <w:p w:rsidR="000A0EB6" w:rsidRPr="000A0EB6" w:rsidRDefault="000A0EB6" w:rsidP="000A0E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Calibri" w:eastAsia="Times New Roman" w:hAnsi="Calibri" w:cs="Calibri"/>
          <w:color w:val="2C363A"/>
          <w:lang w:eastAsia="pl-PL"/>
        </w:rPr>
        <w:t>Dotyczy monitorów</w:t>
      </w:r>
    </w:p>
    <w:p w:rsidR="000A0EB6" w:rsidRPr="000A0EB6" w:rsidRDefault="000A0EB6" w:rsidP="000A0E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Calibri" w:eastAsia="Times New Roman" w:hAnsi="Calibri" w:cs="Calibri"/>
          <w:color w:val="2C363A"/>
          <w:lang w:eastAsia="pl-PL"/>
        </w:rPr>
        <w:t>Z uwagi na zmianę klas energetycznych urządzeń od marca 2021 nie wszyscy producenci zmienili w swoich karatach katalogowych odpowiednie nazewnictwo. Stare A to dzisiaj klasa E, F lub G.</w:t>
      </w:r>
    </w:p>
    <w:p w:rsidR="000A0EB6" w:rsidRPr="000A0EB6" w:rsidRDefault="000A0EB6" w:rsidP="000A0E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Calibri" w:eastAsia="Times New Roman" w:hAnsi="Calibri" w:cs="Calibri"/>
          <w:color w:val="2C363A"/>
          <w:lang w:eastAsia="pl-PL"/>
        </w:rPr>
        <w:t>Żaden producent monitorów nie ma obecnie monitora w klasie energetycznej A. Jeżeli wpisuje to przekłamuje.</w:t>
      </w:r>
    </w:p>
    <w:p w:rsidR="000A0EB6" w:rsidRPr="000A0EB6" w:rsidRDefault="000A0EB6" w:rsidP="000A0E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Calibri" w:eastAsia="Times New Roman" w:hAnsi="Calibri" w:cs="Calibri"/>
          <w:color w:val="2C363A"/>
          <w:lang w:eastAsia="pl-PL"/>
        </w:rPr>
        <w:t> </w:t>
      </w:r>
    </w:p>
    <w:p w:rsidR="000A0EB6" w:rsidRPr="000A0EB6" w:rsidRDefault="000A0EB6" w:rsidP="000A0E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Calibri" w:eastAsia="Times New Roman" w:hAnsi="Calibri" w:cs="Calibri"/>
          <w:color w:val="2C363A"/>
          <w:lang w:eastAsia="pl-PL"/>
        </w:rPr>
        <w:t>Pytanie nr 3</w:t>
      </w:r>
    </w:p>
    <w:p w:rsidR="000A0EB6" w:rsidRPr="000A0EB6" w:rsidRDefault="000A0EB6" w:rsidP="000A0E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Calibri" w:eastAsia="Times New Roman" w:hAnsi="Calibri" w:cs="Calibri"/>
          <w:color w:val="2C363A"/>
          <w:lang w:eastAsia="pl-PL"/>
        </w:rPr>
        <w:t>Dotyczy monitora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6492"/>
      </w:tblGrid>
      <w:tr w:rsidR="000A0EB6" w:rsidRPr="000A0EB6" w:rsidTr="000A0EB6">
        <w:trPr>
          <w:trHeight w:val="259"/>
        </w:trPr>
        <w:tc>
          <w:tcPr>
            <w:tcW w:w="14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A0EB6" w:rsidRPr="000A0EB6" w:rsidRDefault="000A0EB6" w:rsidP="000A0EB6">
            <w:pPr>
              <w:spacing w:after="0" w:line="276" w:lineRule="atLeast"/>
              <w:rPr>
                <w:rFonts w:ascii="Times New Roman" w:eastAsia="Times New Roman" w:hAnsi="Times New Roman" w:cs="Times New Roman"/>
                <w:color w:val="2C363A"/>
                <w:sz w:val="24"/>
                <w:szCs w:val="24"/>
                <w:lang w:eastAsia="pl-PL"/>
              </w:rPr>
            </w:pPr>
            <w:r w:rsidRPr="000A0EB6">
              <w:rPr>
                <w:rFonts w:ascii="ubuntu" w:eastAsia="Times New Roman" w:hAnsi="ubuntu" w:cs="Times New Roman"/>
                <w:color w:val="2C363A"/>
                <w:lang w:eastAsia="pl-PL"/>
              </w:rPr>
              <w:t>Charakterystyka                </w:t>
            </w:r>
          </w:p>
        </w:tc>
        <w:tc>
          <w:tcPr>
            <w:tcW w:w="3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A0EB6" w:rsidRPr="000A0EB6" w:rsidRDefault="000A0EB6" w:rsidP="000A0EB6">
            <w:pPr>
              <w:spacing w:after="0" w:line="276" w:lineRule="atLeast"/>
              <w:rPr>
                <w:rFonts w:ascii="Times New Roman" w:eastAsia="Times New Roman" w:hAnsi="Times New Roman" w:cs="Times New Roman"/>
                <w:color w:val="2C363A"/>
                <w:sz w:val="24"/>
                <w:szCs w:val="24"/>
                <w:lang w:eastAsia="pl-PL"/>
              </w:rPr>
            </w:pPr>
            <w:r w:rsidRPr="000A0EB6">
              <w:rPr>
                <w:rFonts w:ascii="ubuntu" w:eastAsia="Times New Roman" w:hAnsi="ubuntu" w:cs="Times New Roman"/>
                <w:color w:val="2C363A"/>
                <w:lang w:eastAsia="pl-PL"/>
              </w:rPr>
              <w:t>Przestrzeń barw 84% (CIE 1976)</w:t>
            </w:r>
          </w:p>
        </w:tc>
      </w:tr>
    </w:tbl>
    <w:p w:rsidR="000A0EB6" w:rsidRPr="000A0EB6" w:rsidRDefault="000A0EB6" w:rsidP="000A0E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Calibri" w:eastAsia="Times New Roman" w:hAnsi="Calibri" w:cs="Calibri"/>
          <w:color w:val="2C363A"/>
          <w:lang w:eastAsia="pl-PL"/>
        </w:rPr>
        <w:t xml:space="preserve">Z uwagi na fakt, iż większość producentów nie określa przestrzeni barw zgodnie z CIE 1976 oprócz firmy DELL uprzejmie prosimy o wykreślenie tego parametru jako utrudniającego konkurencję i wskazujące na konkretnego producenta lub dopuszczenie parametru </w:t>
      </w:r>
      <w:proofErr w:type="spellStart"/>
      <w:r w:rsidRPr="000A0EB6">
        <w:rPr>
          <w:rFonts w:ascii="Calibri" w:eastAsia="Times New Roman" w:hAnsi="Calibri" w:cs="Calibri"/>
          <w:color w:val="2C363A"/>
          <w:lang w:eastAsia="pl-PL"/>
        </w:rPr>
        <w:t>sRGB</w:t>
      </w:r>
      <w:proofErr w:type="spellEnd"/>
      <w:r w:rsidRPr="000A0EB6">
        <w:rPr>
          <w:rFonts w:ascii="Calibri" w:eastAsia="Times New Roman" w:hAnsi="Calibri" w:cs="Calibri"/>
          <w:color w:val="2C363A"/>
          <w:lang w:eastAsia="pl-PL"/>
        </w:rPr>
        <w:t>.</w:t>
      </w:r>
    </w:p>
    <w:p w:rsidR="000A0EB6" w:rsidRPr="000A0EB6" w:rsidRDefault="000A0EB6" w:rsidP="000A0E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Calibri" w:eastAsia="Times New Roman" w:hAnsi="Calibri" w:cs="Calibri"/>
          <w:color w:val="2C363A"/>
          <w:lang w:eastAsia="pl-PL"/>
        </w:rPr>
        <w:t> </w:t>
      </w:r>
    </w:p>
    <w:p w:rsidR="000A0EB6" w:rsidRPr="000A0EB6" w:rsidRDefault="000A0EB6" w:rsidP="000A0E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Calibri" w:eastAsia="Times New Roman" w:hAnsi="Calibri" w:cs="Calibri"/>
          <w:color w:val="2C363A"/>
          <w:lang w:eastAsia="pl-PL"/>
        </w:rPr>
        <w:t>Pytanie nr 4</w:t>
      </w:r>
    </w:p>
    <w:p w:rsidR="000A0EB6" w:rsidRPr="000A0EB6" w:rsidRDefault="000A0EB6" w:rsidP="000A0E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Calibri" w:eastAsia="Times New Roman" w:hAnsi="Calibri" w:cs="Calibri"/>
          <w:color w:val="2C363A"/>
          <w:lang w:eastAsia="pl-PL"/>
        </w:rPr>
        <w:t>Dotyczy monitora</w:t>
      </w:r>
    </w:p>
    <w:p w:rsidR="000A0EB6" w:rsidRPr="000A0EB6" w:rsidRDefault="000A0EB6" w:rsidP="000A0E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Calibri" w:eastAsia="Times New Roman" w:hAnsi="Calibri" w:cs="Calibri"/>
          <w:color w:val="2C363A"/>
          <w:lang w:eastAsia="pl-PL"/>
        </w:rPr>
        <w:t>Czy zamawiający dopuści monitory zamiast: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6492"/>
      </w:tblGrid>
      <w:tr w:rsidR="000A0EB6" w:rsidRPr="000A0EB6" w:rsidTr="000A0EB6">
        <w:trPr>
          <w:trHeight w:val="540"/>
        </w:trPr>
        <w:tc>
          <w:tcPr>
            <w:tcW w:w="14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A0EB6" w:rsidRPr="000A0EB6" w:rsidRDefault="000A0EB6" w:rsidP="000A0EB6">
            <w:pPr>
              <w:spacing w:after="0" w:line="276" w:lineRule="atLeast"/>
              <w:rPr>
                <w:rFonts w:ascii="Times New Roman" w:eastAsia="Times New Roman" w:hAnsi="Times New Roman" w:cs="Times New Roman"/>
                <w:color w:val="2C363A"/>
                <w:sz w:val="24"/>
                <w:szCs w:val="24"/>
                <w:lang w:eastAsia="pl-PL"/>
              </w:rPr>
            </w:pPr>
            <w:r w:rsidRPr="000A0EB6">
              <w:rPr>
                <w:rFonts w:ascii="ubuntu" w:eastAsia="Times New Roman" w:hAnsi="ubuntu" w:cs="Times New Roman"/>
                <w:color w:val="2C363A"/>
                <w:lang w:eastAsia="pl-PL"/>
              </w:rPr>
              <w:lastRenderedPageBreak/>
              <w:t>Zużycie energii w stanie      czuwania</w:t>
            </w:r>
          </w:p>
        </w:tc>
        <w:tc>
          <w:tcPr>
            <w:tcW w:w="3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A0EB6" w:rsidRPr="000A0EB6" w:rsidRDefault="000A0EB6" w:rsidP="000A0EB6">
            <w:pPr>
              <w:spacing w:after="0" w:line="276" w:lineRule="atLeast"/>
              <w:rPr>
                <w:rFonts w:ascii="Times New Roman" w:eastAsia="Times New Roman" w:hAnsi="Times New Roman" w:cs="Times New Roman"/>
                <w:color w:val="2C363A"/>
                <w:sz w:val="24"/>
                <w:szCs w:val="24"/>
                <w:lang w:eastAsia="pl-PL"/>
              </w:rPr>
            </w:pPr>
            <w:r w:rsidRPr="000A0EB6">
              <w:rPr>
                <w:rFonts w:ascii="ubuntu" w:eastAsia="Times New Roman" w:hAnsi="ubuntu" w:cs="Times New Roman"/>
                <w:color w:val="2C363A"/>
                <w:lang w:eastAsia="pl-PL"/>
              </w:rPr>
              <w:t>0.3 wat</w:t>
            </w:r>
          </w:p>
        </w:tc>
      </w:tr>
      <w:tr w:rsidR="000A0EB6" w:rsidRPr="000A0EB6" w:rsidTr="000A0EB6">
        <w:trPr>
          <w:trHeight w:val="300"/>
        </w:trPr>
        <w:tc>
          <w:tcPr>
            <w:tcW w:w="14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A0EB6" w:rsidRPr="000A0EB6" w:rsidRDefault="000A0EB6" w:rsidP="000A0EB6">
            <w:pPr>
              <w:spacing w:after="0" w:line="276" w:lineRule="atLeast"/>
              <w:rPr>
                <w:rFonts w:ascii="Times New Roman" w:eastAsia="Times New Roman" w:hAnsi="Times New Roman" w:cs="Times New Roman"/>
                <w:color w:val="2C363A"/>
                <w:sz w:val="24"/>
                <w:szCs w:val="24"/>
                <w:lang w:eastAsia="pl-PL"/>
              </w:rPr>
            </w:pPr>
            <w:r w:rsidRPr="000A0EB6">
              <w:rPr>
                <w:rFonts w:ascii="ubuntu" w:eastAsia="Times New Roman" w:hAnsi="ubuntu" w:cs="Times New Roman"/>
                <w:color w:val="2C363A"/>
                <w:lang w:eastAsia="pl-PL"/>
              </w:rPr>
              <w:t>Zużycie energii w stanie      uśpienia</w:t>
            </w:r>
          </w:p>
        </w:tc>
        <w:tc>
          <w:tcPr>
            <w:tcW w:w="3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A0EB6" w:rsidRPr="000A0EB6" w:rsidRDefault="000A0EB6" w:rsidP="000A0EB6">
            <w:pPr>
              <w:spacing w:after="0" w:line="276" w:lineRule="atLeast"/>
              <w:rPr>
                <w:rFonts w:ascii="Times New Roman" w:eastAsia="Times New Roman" w:hAnsi="Times New Roman" w:cs="Times New Roman"/>
                <w:color w:val="2C363A"/>
                <w:sz w:val="24"/>
                <w:szCs w:val="24"/>
                <w:lang w:eastAsia="pl-PL"/>
              </w:rPr>
            </w:pPr>
            <w:r w:rsidRPr="000A0EB6">
              <w:rPr>
                <w:rFonts w:ascii="ubuntu" w:eastAsia="Times New Roman" w:hAnsi="ubuntu" w:cs="Times New Roman"/>
                <w:color w:val="2C363A"/>
                <w:lang w:eastAsia="pl-PL"/>
              </w:rPr>
              <w:t>0.3 wat</w:t>
            </w:r>
          </w:p>
        </w:tc>
      </w:tr>
    </w:tbl>
    <w:p w:rsidR="000A0EB6" w:rsidRPr="000A0EB6" w:rsidRDefault="000A0EB6" w:rsidP="000A0E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Calibri" w:eastAsia="Times New Roman" w:hAnsi="Calibri" w:cs="Calibri"/>
          <w:color w:val="2C363A"/>
          <w:lang w:eastAsia="pl-PL"/>
        </w:rPr>
        <w:t>Dla obu parametrów 0,5 wat?</w:t>
      </w:r>
    </w:p>
    <w:p w:rsidR="000A0EB6" w:rsidRPr="000A0EB6" w:rsidRDefault="000A0EB6" w:rsidP="000A0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 w:rsidRPr="000A0EB6">
        <w:rPr>
          <w:rFonts w:ascii="Calibri" w:eastAsia="Times New Roman" w:hAnsi="Calibri" w:cs="Calibri"/>
          <w:color w:val="2C363A"/>
          <w:lang w:eastAsia="pl-PL"/>
        </w:rPr>
        <w:t> </w:t>
      </w:r>
    </w:p>
    <w:p w:rsidR="006B5206" w:rsidRDefault="006B5206"/>
    <w:p w:rsidR="000A0EB6" w:rsidRDefault="000A0EB6"/>
    <w:p w:rsidR="000A0EB6" w:rsidRDefault="000A0EB6">
      <w:r>
        <w:t>Odpowiedzi</w:t>
      </w:r>
    </w:p>
    <w:p w:rsidR="000A0EB6" w:rsidRDefault="000A0EB6">
      <w:r>
        <w:t>Pytanie 1</w:t>
      </w:r>
    </w:p>
    <w:p w:rsidR="000A0EB6" w:rsidRDefault="000A0EB6">
      <w:pP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>
        <w:t xml:space="preserve">Zamawiający </w:t>
      </w:r>
      <w:r w:rsidRPr="000A0EB6"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  <w:t xml:space="preserve">dopuści płytę główną z obsługą dysków </w:t>
      </w:r>
      <w: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  <w:t>M.2 Card - 2242/2260/2280/22110.</w:t>
      </w:r>
    </w:p>
    <w:p w:rsidR="000A0EB6" w:rsidRDefault="000A0EB6">
      <w:pP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  <w:t>Płyta nie musi posiadać dodatkowego wolnego slotu PCI-Ex16.</w:t>
      </w:r>
    </w:p>
    <w:p w:rsidR="000A0EB6" w:rsidRDefault="000A0EB6">
      <w:pP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  <w:t>Pytanie 2</w:t>
      </w:r>
    </w:p>
    <w:p w:rsidR="000A0EB6" w:rsidRDefault="000A0EB6">
      <w:pP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  <w:t>Wymagania dotyczące klasy energetycznej zostały usunięte z opisu technicznego.</w:t>
      </w:r>
    </w:p>
    <w:p w:rsidR="000A0EB6" w:rsidRDefault="000A0EB6">
      <w:pP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  <w:t>Pytanie 3</w:t>
      </w:r>
    </w:p>
    <w:p w:rsidR="000A0EB6" w:rsidRDefault="000A0EB6">
      <w:pP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  <w:t xml:space="preserve">Dopuszczamy parametr </w:t>
      </w:r>
      <w:proofErr w:type="spellStart"/>
      <w: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  <w:t>sRGB</w:t>
      </w:r>
      <w:proofErr w:type="spellEnd"/>
      <w: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  <w:t>.</w:t>
      </w:r>
    </w:p>
    <w:p w:rsidR="000A0EB6" w:rsidRDefault="000A0EB6">
      <w:pP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  <w:t>Pytanie 4</w:t>
      </w:r>
    </w:p>
    <w:p w:rsidR="000A0EB6" w:rsidRDefault="000A0EB6">
      <w:pP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  <w:t>Dopuszczamy parametr 0,5 wat.</w:t>
      </w:r>
    </w:p>
    <w:p w:rsidR="00954B48" w:rsidRDefault="00954B48">
      <w:pP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bookmarkStart w:id="0" w:name="_GoBack"/>
      <w:bookmarkEnd w:id="0"/>
    </w:p>
    <w:p w:rsidR="000A0EB6" w:rsidRDefault="00954B48" w:rsidP="00954B48">
      <w:pPr>
        <w:jc w:val="center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  <w:t xml:space="preserve">                                                                                                     Dyrektor szkoły</w:t>
      </w:r>
    </w:p>
    <w:p w:rsidR="00954B48" w:rsidRPr="000A0EB6" w:rsidRDefault="00954B48" w:rsidP="00954B48">
      <w:pPr>
        <w:jc w:val="right"/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color w:val="2C363A"/>
          <w:sz w:val="24"/>
          <w:szCs w:val="24"/>
          <w:lang w:eastAsia="pl-PL"/>
        </w:rPr>
        <w:t>Albrewczyński</w:t>
      </w:r>
      <w:proofErr w:type="spellEnd"/>
    </w:p>
    <w:sectPr w:rsidR="00954B48" w:rsidRPr="000A0E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EB6"/>
    <w:rsid w:val="000A0EB6"/>
    <w:rsid w:val="006B5206"/>
    <w:rsid w:val="0095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2D07F"/>
  <w15:chartTrackingRefBased/>
  <w15:docId w15:val="{36B1BB2D-1ABD-4BB3-B695-5831E9D0E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4B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4B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5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3</cp:revision>
  <cp:lastPrinted>2021-08-26T11:24:00Z</cp:lastPrinted>
  <dcterms:created xsi:type="dcterms:W3CDTF">2021-08-26T11:11:00Z</dcterms:created>
  <dcterms:modified xsi:type="dcterms:W3CDTF">2021-08-26T11:27:00Z</dcterms:modified>
</cp:coreProperties>
</file>