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0"/>
        <w:gridCol w:w="50"/>
        <w:gridCol w:w="20"/>
        <w:gridCol w:w="6447"/>
      </w:tblGrid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Default="00B070CA" w:rsidP="00FA3A4C">
            <w:pPr>
              <w:rPr>
                <w:b/>
                <w:sz w:val="22"/>
                <w:szCs w:val="22"/>
              </w:rPr>
            </w:pPr>
            <w:bookmarkStart w:id="0" w:name="_Hlk63778655"/>
            <w:r>
              <w:rPr>
                <w:b/>
                <w:sz w:val="22"/>
                <w:szCs w:val="22"/>
              </w:rPr>
              <w:t>NAZWA KOMPONENTU:</w:t>
            </w:r>
          </w:p>
          <w:p w:rsidR="00B070CA" w:rsidRPr="007410DA" w:rsidRDefault="00B070CA" w:rsidP="00FA3A4C">
            <w:pPr>
              <w:rPr>
                <w:b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/>
                <w:bCs/>
                <w:sz w:val="22"/>
                <w:szCs w:val="22"/>
              </w:rPr>
            </w:pPr>
            <w:r w:rsidRPr="005872B9">
              <w:rPr>
                <w:b/>
                <w:bCs/>
                <w:sz w:val="22"/>
                <w:szCs w:val="22"/>
              </w:rPr>
              <w:t>WYMAGANE MINIMALNE PARAMETRY TECHNICZNE SPRZĘTU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bookmarkEnd w:id="0"/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</w:p>
        </w:tc>
        <w:tc>
          <w:tcPr>
            <w:tcW w:w="6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Komputer osobisty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E56533">
              <w:rPr>
                <w:b/>
                <w:sz w:val="22"/>
                <w:szCs w:val="22"/>
              </w:rPr>
              <w:t>Procesor</w:t>
            </w:r>
          </w:p>
        </w:tc>
      </w:tr>
      <w:tr w:rsidR="00B070CA" w:rsidRPr="00985FE9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CPU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20"/>
              <w:rPr>
                <w:color w:val="000000"/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>Intel Core i5 (10. Gen.) 104</w:t>
            </w:r>
            <w:r>
              <w:rPr>
                <w:sz w:val="22"/>
                <w:szCs w:val="22"/>
                <w:lang w:val="it-IT"/>
              </w:rPr>
              <w:t>00 / 2.9</w:t>
            </w:r>
            <w:r w:rsidRPr="00B46F85">
              <w:rPr>
                <w:sz w:val="22"/>
                <w:szCs w:val="22"/>
                <w:lang w:val="it-IT"/>
              </w:rPr>
              <w:t xml:space="preserve"> GHz</w:t>
            </w: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B46F85" w:rsidRDefault="00B070CA" w:rsidP="00FA3A4C">
            <w:pPr>
              <w:rPr>
                <w:bCs/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Max Turbo Speed</w:t>
            </w:r>
          </w:p>
          <w:p w:rsidR="00B070CA" w:rsidRPr="00B46F85" w:rsidRDefault="00B070CA" w:rsidP="00FA3A4C">
            <w:pPr>
              <w:rPr>
                <w:bCs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30"/>
              <w:rPr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 xml:space="preserve">4.3 GHz </w:t>
            </w:r>
          </w:p>
          <w:p w:rsidR="00B070CA" w:rsidRPr="00B46F85" w:rsidRDefault="00B070CA" w:rsidP="00FA3A4C">
            <w:pPr>
              <w:rPr>
                <w:color w:val="000000"/>
                <w:sz w:val="22"/>
                <w:szCs w:val="22"/>
                <w:lang w:val="it-IT"/>
              </w:rPr>
            </w:pP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B46F85" w:rsidRDefault="00B070CA" w:rsidP="00FA3A4C">
            <w:pPr>
              <w:rPr>
                <w:bCs/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>Ilość rdzeni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30"/>
              <w:rPr>
                <w:sz w:val="22"/>
                <w:szCs w:val="22"/>
                <w:lang w:val="it-IT"/>
              </w:rPr>
            </w:pPr>
            <w:r>
              <w:rPr>
                <w:bCs/>
                <w:sz w:val="22"/>
                <w:szCs w:val="22"/>
                <w:lang w:val="it-IT"/>
              </w:rPr>
              <w:t>6</w:t>
            </w: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B46F85" w:rsidRDefault="00B070CA" w:rsidP="00FA3A4C">
            <w:pPr>
              <w:rPr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Il</w:t>
            </w:r>
            <w:r>
              <w:rPr>
                <w:bCs/>
                <w:sz w:val="22"/>
                <w:szCs w:val="22"/>
                <w:lang w:val="it-IT"/>
              </w:rPr>
              <w:t>ość wątków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30"/>
              <w:rPr>
                <w:bCs/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1</w:t>
            </w:r>
            <w:r>
              <w:rPr>
                <w:bCs/>
                <w:sz w:val="22"/>
                <w:szCs w:val="22"/>
                <w:lang w:val="it-IT"/>
              </w:rPr>
              <w:t>2</w:t>
            </w: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B46F85" w:rsidRDefault="00B070CA" w:rsidP="00FA3A4C">
            <w:pPr>
              <w:rPr>
                <w:bCs/>
                <w:color w:val="000000"/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Główne cechy procesora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20"/>
              <w:rPr>
                <w:color w:val="000000"/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>Intel Turbo Boost Technology 2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 chipsetu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50"/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Intel B460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ind w:left="50"/>
              <w:rPr>
                <w:sz w:val="22"/>
                <w:szCs w:val="22"/>
              </w:rPr>
            </w:pPr>
            <w:r w:rsidRPr="00665440">
              <w:rPr>
                <w:b/>
                <w:sz w:val="22"/>
                <w:szCs w:val="22"/>
              </w:rPr>
              <w:t>Pamięć podręczna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Rozmiar po Instalacji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tabs>
                <w:tab w:val="left" w:pos="990"/>
              </w:tabs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7410DA">
              <w:rPr>
                <w:sz w:val="22"/>
                <w:szCs w:val="22"/>
              </w:rPr>
              <w:t xml:space="preserve"> MB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Pamięć podręczna na procesor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7410DA">
              <w:rPr>
                <w:sz w:val="22"/>
                <w:szCs w:val="22"/>
              </w:rPr>
              <w:t xml:space="preserve"> MB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A94368" w:rsidRDefault="00B070CA" w:rsidP="00FA3A4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94368">
              <w:rPr>
                <w:b/>
                <w:bCs/>
                <w:color w:val="000000"/>
                <w:sz w:val="22"/>
                <w:szCs w:val="22"/>
              </w:rPr>
              <w:t>RAM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Zainstalowana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22763E" w:rsidP="00FA3A4C">
            <w:pPr>
              <w:ind w:left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B070CA" w:rsidRPr="007410DA">
              <w:rPr>
                <w:sz w:val="22"/>
                <w:szCs w:val="22"/>
              </w:rPr>
              <w:t xml:space="preserve"> GB / 64 GB (maks.)</w:t>
            </w:r>
          </w:p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Technologia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DDR4 SDRAM</w:t>
            </w:r>
          </w:p>
          <w:p w:rsidR="00B070CA" w:rsidRPr="007410DA" w:rsidRDefault="00B070CA" w:rsidP="00FA3A4C">
            <w:pPr>
              <w:ind w:left="10"/>
              <w:rPr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Faktyczna                           Szybkość Pamięci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10"/>
              <w:rPr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2666 MHz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Znamionowa Szybkość Pamięci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10"/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2666 MHz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Rodzaj obudowy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10"/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DIMM 288-pin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Sloty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2 (całkowita) / 1 (pusty)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Cechy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Niebuforowana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Cechy konfiguracji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1 x 8 GB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A94368" w:rsidRDefault="00B070CA" w:rsidP="00FA3A4C">
            <w:pPr>
              <w:rPr>
                <w:b/>
                <w:color w:val="000000"/>
                <w:sz w:val="22"/>
                <w:szCs w:val="22"/>
              </w:rPr>
            </w:pPr>
            <w:r w:rsidRPr="00A94368">
              <w:rPr>
                <w:b/>
                <w:color w:val="000000"/>
                <w:sz w:val="22"/>
                <w:szCs w:val="22"/>
              </w:rPr>
              <w:t>Napęd dyskowy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  <w:r w:rsidRPr="005872B9">
              <w:rPr>
                <w:bCs/>
                <w:color w:val="FFFFFF"/>
                <w:sz w:val="22"/>
                <w:szCs w:val="22"/>
              </w:rPr>
              <w:t xml:space="preserve"> Napęd dyskowy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SSD - M.2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Pojemność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22763E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x 512</w:t>
            </w:r>
            <w:r w:rsidR="00B070CA" w:rsidRPr="007410DA">
              <w:rPr>
                <w:sz w:val="22"/>
                <w:szCs w:val="22"/>
              </w:rPr>
              <w:t xml:space="preserve"> GB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Typ interfejsu                     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FFFFFF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PCI Express </w:t>
            </w:r>
            <w:r w:rsidRPr="007410DA">
              <w:rPr>
                <w:color w:val="FFFFFF"/>
                <w:sz w:val="22"/>
                <w:szCs w:val="22"/>
              </w:rPr>
              <w:t>Kontroler</w:t>
            </w:r>
          </w:p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AA1BF7" w:rsidRDefault="00B070CA" w:rsidP="00FA3A4C">
            <w:pPr>
              <w:rPr>
                <w:b/>
                <w:bCs/>
                <w:sz w:val="22"/>
                <w:szCs w:val="22"/>
              </w:rPr>
            </w:pPr>
            <w:r w:rsidRPr="00AA1BF7">
              <w:rPr>
                <w:b/>
                <w:bCs/>
                <w:sz w:val="22"/>
                <w:szCs w:val="22"/>
              </w:rPr>
              <w:t>Kontroler pamięci masowej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1 x SATA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t>Napęd optyczny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Nagrywarka DVD 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t>Sterownik grafiki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Procesor graficzny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Intel UHD Graphics 630 pamięć video współdzielona (UMA)</w:t>
            </w:r>
          </w:p>
        </w:tc>
      </w:tr>
      <w:tr w:rsidR="00985FE9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85FE9" w:rsidRPr="005872B9" w:rsidRDefault="00985FE9" w:rsidP="00FA3A4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Dedykowana karta graficzna 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85FE9" w:rsidRPr="007410DA" w:rsidRDefault="00985FE9" w:rsidP="00FA3A4C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EBEBEB"/>
              </w:rPr>
              <w:t>NVIDIA GeForce GT 1030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Interfejsy wideo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VGA, HDMI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AA1BF7" w:rsidRDefault="00B070CA" w:rsidP="00FA3A4C">
            <w:pPr>
              <w:rPr>
                <w:b/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t>Wyjście sygnału audio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Zgodność z normami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Dźwięk Wysokiej Rozdzielczości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665440" w:rsidRDefault="00B070CA" w:rsidP="00FA3A4C">
            <w:pPr>
              <w:rPr>
                <w:sz w:val="22"/>
                <w:szCs w:val="22"/>
              </w:rPr>
            </w:pPr>
            <w:r w:rsidRPr="00665440">
              <w:rPr>
                <w:b/>
                <w:sz w:val="22"/>
                <w:szCs w:val="22"/>
              </w:rPr>
              <w:t>Urządzenie wejściowe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665440" w:rsidRDefault="00B070CA" w:rsidP="00FA3A4C">
            <w:pPr>
              <w:rPr>
                <w:bCs/>
                <w:sz w:val="22"/>
                <w:szCs w:val="22"/>
              </w:rPr>
            </w:pPr>
            <w:r w:rsidRPr="00665440">
              <w:rPr>
                <w:bCs/>
                <w:sz w:val="22"/>
                <w:szCs w:val="22"/>
              </w:rPr>
              <w:t>Typ</w:t>
            </w:r>
          </w:p>
          <w:p w:rsidR="00B070CA" w:rsidRPr="00665440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665440">
              <w:rPr>
                <w:bCs/>
                <w:color w:val="FFFFFF"/>
                <w:sz w:val="22"/>
                <w:szCs w:val="22"/>
              </w:rPr>
              <w:t>Klawiatura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665440" w:rsidRDefault="00B070CA" w:rsidP="00FA3A4C">
            <w:pPr>
              <w:rPr>
                <w:sz w:val="22"/>
                <w:szCs w:val="22"/>
              </w:rPr>
            </w:pPr>
            <w:r w:rsidRPr="00665440">
              <w:rPr>
                <w:sz w:val="22"/>
                <w:szCs w:val="22"/>
              </w:rPr>
              <w:t>Mysz, klawiatura</w:t>
            </w:r>
          </w:p>
          <w:p w:rsidR="00B070CA" w:rsidRPr="00665440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5872B9">
              <w:rPr>
                <w:bCs/>
                <w:sz w:val="22"/>
                <w:szCs w:val="22"/>
              </w:rPr>
              <w:t>lawiatur</w:t>
            </w:r>
            <w:r>
              <w:rPr>
                <w:bCs/>
                <w:sz w:val="22"/>
                <w:szCs w:val="22"/>
              </w:rPr>
              <w:t>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USB</w:t>
            </w:r>
            <w:r w:rsidRPr="007410DA">
              <w:rPr>
                <w:sz w:val="22"/>
                <w:szCs w:val="22"/>
              </w:rPr>
              <w:t xml:space="preserve"> Keyboard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</w:t>
            </w:r>
            <w:r w:rsidRPr="005872B9">
              <w:rPr>
                <w:bCs/>
                <w:sz w:val="22"/>
                <w:szCs w:val="22"/>
              </w:rPr>
              <w:t>ysz</w:t>
            </w:r>
            <w:r>
              <w:rPr>
                <w:bCs/>
                <w:sz w:val="22"/>
                <w:szCs w:val="22"/>
              </w:rPr>
              <w:t>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USB Optical Mouse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Technologia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Optyczna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lastRenderedPageBreak/>
              <w:t>Praca w sieci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Obsługa sieci</w:t>
            </w:r>
            <w:r w:rsidRPr="007410DA">
              <w:rPr>
                <w:sz w:val="22"/>
                <w:szCs w:val="22"/>
              </w:rPr>
              <w:t xml:space="preserve"> bezprzewodowej LAN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Tak 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Protokół komunkacyjny danych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AA1BF7" w:rsidRDefault="00B070CA" w:rsidP="00FA3A4C">
            <w:pPr>
              <w:ind w:left="10"/>
              <w:rPr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Ethernet, Fast Ethernet, Gigabit Ethernet, IEEE 802.11b, IEEE</w:t>
            </w:r>
            <w:r w:rsidRPr="005872B9">
              <w:rPr>
                <w:bCs/>
                <w:sz w:val="22"/>
                <w:szCs w:val="22"/>
              </w:rPr>
              <w:t xml:space="preserve"> 802.11a, IEEE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410DA">
              <w:rPr>
                <w:sz w:val="22"/>
                <w:szCs w:val="22"/>
              </w:rPr>
              <w:t>802.11g, IEEE 802.11n, Bluetooth 4.0, IEEE 802.11ac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Zgodność z normami           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IEEE 802.11b, IEEE 802.11a, IEEE 802.11g, IEEE 802.11n, Bluetooth 4.0, IEEE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72B9">
              <w:rPr>
                <w:bCs/>
                <w:sz w:val="22"/>
                <w:szCs w:val="22"/>
              </w:rPr>
              <w:t>802.11ac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Wnęki</w:t>
            </w:r>
          </w:p>
        </w:tc>
        <w:tc>
          <w:tcPr>
            <w:tcW w:w="6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1 (całkowity) / 0 (wolna) x zewnętrzny 5,25" Slim Line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Sloty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10"/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1 (całkowity) / 0 (wolna) x M.2 Card - 2230/2280|1 (całkowity) / 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72B9">
              <w:rPr>
                <w:bCs/>
                <w:sz w:val="22"/>
                <w:szCs w:val="22"/>
              </w:rPr>
              <w:t>(wolna) x M.2 Card - 2230|1 (całkowity) / 1 (wolna) x PCIe x16|1 (całkowity) / 1 (wolna) x PCIe x1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Interfejsy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1 x LAN (Gigabit Ethernet) - RJ-45|</w:t>
            </w:r>
            <w:r>
              <w:rPr>
                <w:bCs/>
                <w:sz w:val="22"/>
                <w:szCs w:val="22"/>
              </w:rPr>
              <w:t xml:space="preserve"> min. 2</w:t>
            </w:r>
            <w:r w:rsidRPr="005872B9">
              <w:rPr>
                <w:bCs/>
                <w:sz w:val="22"/>
                <w:szCs w:val="22"/>
              </w:rPr>
              <w:t>x USB 3.2 Gen 1 (2 z przodu) |4x USB 2.0 (2 z przodu) |1 x wyjście/wejście liniowe audio|1 x wyjście VGA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72B9">
              <w:rPr>
                <w:bCs/>
                <w:sz w:val="22"/>
                <w:szCs w:val="22"/>
              </w:rPr>
              <w:t>|Wyjście HDMI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E56533" w:rsidRDefault="00B070CA" w:rsidP="00FA3A4C">
            <w:pPr>
              <w:rPr>
                <w:b/>
                <w:color w:val="000000"/>
                <w:sz w:val="22"/>
                <w:szCs w:val="22"/>
              </w:rPr>
            </w:pPr>
            <w:r w:rsidRPr="00E56533">
              <w:rPr>
                <w:b/>
                <w:color w:val="000000"/>
                <w:sz w:val="22"/>
                <w:szCs w:val="22"/>
              </w:rPr>
              <w:t>Różne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Ochrona przeciwkradzieżowa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Gniazdo blokady bezpieczeństwa, pętla </w:t>
            </w:r>
            <w:r>
              <w:rPr>
                <w:bCs/>
                <w:sz w:val="22"/>
                <w:szCs w:val="22"/>
              </w:rPr>
              <w:t>k</w:t>
            </w:r>
            <w:r w:rsidRPr="005872B9">
              <w:rPr>
                <w:bCs/>
                <w:sz w:val="22"/>
                <w:szCs w:val="22"/>
              </w:rPr>
              <w:t>łódki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 Gniazda Zabezpieczającego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2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Gniazdo bezpieczeństwa Kensington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E56533">
              <w:rPr>
                <w:b/>
                <w:color w:val="000000"/>
                <w:sz w:val="22"/>
                <w:szCs w:val="22"/>
              </w:rPr>
              <w:t>Zasilanie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Rodzaj urządzenia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50"/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Zasilacz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Napięcie nominalne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40"/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AC 120/230 V (50/60 Hz)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Moc wyjściowa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22763E" w:rsidP="00FA3A4C">
            <w:pPr>
              <w:ind w:left="5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  <w:r w:rsidR="00453383">
              <w:rPr>
                <w:bCs/>
                <w:sz w:val="22"/>
                <w:szCs w:val="22"/>
              </w:rPr>
              <w:t>0</w:t>
            </w:r>
            <w:r w:rsidR="00B070CA">
              <w:rPr>
                <w:bCs/>
                <w:sz w:val="22"/>
                <w:szCs w:val="22"/>
              </w:rPr>
              <w:t xml:space="preserve"> wat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E56533" w:rsidRDefault="00B070CA" w:rsidP="00FA3A4C">
            <w:pPr>
              <w:ind w:left="50"/>
              <w:rPr>
                <w:b/>
                <w:sz w:val="22"/>
                <w:szCs w:val="22"/>
              </w:rPr>
            </w:pPr>
            <w:r w:rsidRPr="00E56533">
              <w:rPr>
                <w:b/>
                <w:sz w:val="22"/>
                <w:szCs w:val="22"/>
              </w:rPr>
              <w:t>System operacyjny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Dołączony system</w:t>
            </w:r>
            <w:r>
              <w:rPr>
                <w:bCs/>
                <w:sz w:val="22"/>
                <w:szCs w:val="22"/>
              </w:rPr>
              <w:t xml:space="preserve"> operacyjny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Windows 10 Pro 64-bit Edition interfejs wielojęzyczny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E56533" w:rsidRDefault="00B070CA" w:rsidP="00FA3A4C">
            <w:pPr>
              <w:rPr>
                <w:b/>
                <w:color w:val="000000"/>
                <w:sz w:val="22"/>
                <w:szCs w:val="22"/>
              </w:rPr>
            </w:pPr>
            <w:r w:rsidRPr="00E56533">
              <w:rPr>
                <w:b/>
                <w:sz w:val="22"/>
                <w:szCs w:val="22"/>
              </w:rPr>
              <w:t>Standardy ochrony środowiska</w:t>
            </w:r>
          </w:p>
        </w:tc>
      </w:tr>
    </w:tbl>
    <w:p w:rsidR="007B3E05" w:rsidRDefault="007B3E05"/>
    <w:p w:rsidR="00B070CA" w:rsidRDefault="00B070CA">
      <w:bookmarkStart w:id="1" w:name="_GoBack"/>
      <w:bookmarkEnd w:id="1"/>
    </w:p>
    <w:p w:rsidR="00B070CA" w:rsidRDefault="00B070CA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6590"/>
      </w:tblGrid>
      <w:tr w:rsidR="00B070CA" w:rsidRPr="005872B9" w:rsidTr="00FA3A4C">
        <w:trPr>
          <w:trHeight w:val="2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Default="00B070CA" w:rsidP="00FA3A4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KOMPONENTU:</w:t>
            </w:r>
          </w:p>
          <w:p w:rsidR="00B070CA" w:rsidRPr="007410DA" w:rsidRDefault="00B070CA" w:rsidP="00FA3A4C">
            <w:pPr>
              <w:rPr>
                <w:b/>
                <w:sz w:val="22"/>
                <w:szCs w:val="22"/>
              </w:rPr>
            </w:pPr>
          </w:p>
        </w:tc>
        <w:tc>
          <w:tcPr>
            <w:tcW w:w="3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665440" w:rsidRDefault="00B070CA" w:rsidP="00FA3A4C">
            <w:pPr>
              <w:rPr>
                <w:b/>
                <w:bCs/>
                <w:sz w:val="22"/>
                <w:szCs w:val="22"/>
              </w:rPr>
            </w:pPr>
            <w:r w:rsidRPr="00665440">
              <w:rPr>
                <w:b/>
                <w:bCs/>
                <w:sz w:val="22"/>
                <w:szCs w:val="22"/>
              </w:rPr>
              <w:t>WYMAGANE MINIMALNE PARAMETRY TECHNICZNE SPRZĘTU: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Rodzaj wyświetlacza </w:t>
            </w:r>
          </w:p>
        </w:tc>
        <w:tc>
          <w:tcPr>
            <w:tcW w:w="3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Monitor LCD z podświetleniem LED / matryca aktywna TFT 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3488B" w:rsidRDefault="00B070CA" w:rsidP="00FA3A4C">
            <w:pPr>
              <w:rPr>
                <w:bCs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Klasa</w:t>
            </w:r>
            <w:r w:rsidRPr="0073488B">
              <w:rPr>
                <w:bCs/>
                <w:sz w:val="22"/>
                <w:szCs w:val="22"/>
              </w:rPr>
              <w:t xml:space="preserve"> energii</w:t>
            </w:r>
          </w:p>
        </w:tc>
        <w:tc>
          <w:tcPr>
            <w:tcW w:w="3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Klasa A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Wielkość przekątnej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24" 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3488B" w:rsidRDefault="00B070CA" w:rsidP="00FA3A4C">
            <w:pPr>
              <w:rPr>
                <w:bCs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Wielkość celownika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23.8"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Typ panela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IPS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Współczynnik kształtu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16:9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Rozdzielczość natywna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Full HD (1080p) 1920 x 1080 przy 60 Hz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Jasność            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250 cd/m²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Obsługa kolorów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16</w:t>
            </w:r>
            <w:r w:rsidRPr="007410DA">
              <w:rPr>
                <w:sz w:val="22"/>
                <w:szCs w:val="22"/>
              </w:rPr>
              <w:t xml:space="preserve">,7 miliony kolorów 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3488B" w:rsidRDefault="00B070CA" w:rsidP="00FA3A4C">
            <w:pPr>
              <w:rPr>
                <w:bCs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Czas reakcji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6 ms (szary-do-szarego)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Powłoka ekranu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Antyrefleksyjny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Charakterystyka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Przestrzeń barw 84% (CIE 1976)</w:t>
            </w:r>
          </w:p>
        </w:tc>
      </w:tr>
      <w:tr w:rsidR="00B070CA" w:rsidRPr="00202ABC" w:rsidTr="00FA3A4C">
        <w:trPr>
          <w:trHeight w:val="259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072EBA">
              <w:rPr>
                <w:b/>
                <w:sz w:val="22"/>
                <w:szCs w:val="22"/>
              </w:rPr>
              <w:t>Przyłączenia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Interfejsy                           </w:t>
            </w:r>
            <w:r w:rsidRPr="0073488B">
              <w:rPr>
                <w:bCs/>
                <w:color w:val="FFFFFF"/>
                <w:sz w:val="22"/>
                <w:szCs w:val="22"/>
              </w:rPr>
              <w:t>Mechaniczne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HDMI|VGA</w:t>
            </w:r>
            <w:r w:rsidR="0022763E">
              <w:rPr>
                <w:sz w:val="22"/>
                <w:szCs w:val="22"/>
              </w:rPr>
              <w:t>/DISPLAY PORT</w:t>
            </w:r>
          </w:p>
        </w:tc>
      </w:tr>
      <w:tr w:rsidR="00B070CA" w:rsidRPr="00202ABC" w:rsidTr="00FA3A4C">
        <w:trPr>
          <w:trHeight w:val="259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072EBA">
              <w:rPr>
                <w:b/>
                <w:sz w:val="22"/>
                <w:szCs w:val="22"/>
              </w:rPr>
              <w:t>Różne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Cechy              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Slot blokady bezpieczeństwa, zintegrowane</w:t>
            </w:r>
            <w:r w:rsidRPr="0073488B">
              <w:rPr>
                <w:bCs/>
                <w:sz w:val="22"/>
                <w:szCs w:val="22"/>
              </w:rPr>
              <w:t xml:space="preserve"> zarządzanie kablami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Akcesoria w zestawie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Podstawka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lastRenderedPageBreak/>
              <w:t xml:space="preserve">Dołączone przewody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 x kabel VGA</w:t>
            </w:r>
            <w:r>
              <w:rPr>
                <w:sz w:val="22"/>
                <w:szCs w:val="22"/>
              </w:rPr>
              <w:t xml:space="preserve"> /HDMI</w:t>
            </w:r>
          </w:p>
        </w:tc>
      </w:tr>
      <w:tr w:rsidR="00B070CA" w:rsidRPr="007410DA" w:rsidTr="00FA3A4C">
        <w:trPr>
          <w:trHeight w:val="31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Zgodny z Windows 7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tak</w:t>
            </w:r>
          </w:p>
        </w:tc>
      </w:tr>
      <w:tr w:rsidR="00B070CA" w:rsidRPr="007410DA" w:rsidTr="00FA3A4C">
        <w:trPr>
          <w:trHeight w:val="31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Zgodność z normami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RoHS, CECP</w:t>
            </w:r>
          </w:p>
        </w:tc>
      </w:tr>
      <w:tr w:rsidR="00B070CA" w:rsidRPr="007410DA" w:rsidTr="00FA3A4C">
        <w:trPr>
          <w:trHeight w:val="582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Typ Gniazda                       </w:t>
            </w:r>
            <w:r w:rsidRPr="00202ABC">
              <w:rPr>
                <w:sz w:val="22"/>
                <w:szCs w:val="22"/>
              </w:rPr>
              <w:t>Zabezpieczającego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Gniazdo bezpieczeństwa</w:t>
            </w:r>
            <w:r w:rsidRPr="007410DA">
              <w:rPr>
                <w:sz w:val="22"/>
                <w:szCs w:val="22"/>
              </w:rPr>
              <w:t xml:space="preserve"> </w:t>
            </w:r>
            <w:r w:rsidRPr="00202ABC">
              <w:rPr>
                <w:sz w:val="22"/>
                <w:szCs w:val="22"/>
              </w:rPr>
              <w:t>Kensington</w:t>
            </w:r>
            <w:r w:rsidRPr="007410DA">
              <w:rPr>
                <w:sz w:val="22"/>
                <w:szCs w:val="22"/>
              </w:rPr>
              <w:t xml:space="preserve"> </w:t>
            </w:r>
          </w:p>
        </w:tc>
      </w:tr>
      <w:tr w:rsidR="00B070CA" w:rsidRPr="007410DA" w:rsidTr="00FA3A4C">
        <w:trPr>
          <w:trHeight w:val="58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072EBA">
              <w:rPr>
                <w:b/>
                <w:sz w:val="22"/>
                <w:szCs w:val="22"/>
              </w:rPr>
              <w:t>Zasilani</w:t>
            </w:r>
            <w:r>
              <w:rPr>
                <w:b/>
                <w:sz w:val="22"/>
                <w:szCs w:val="22"/>
              </w:rPr>
              <w:t>e</w:t>
            </w:r>
          </w:p>
        </w:tc>
      </w:tr>
      <w:tr w:rsidR="00B070CA" w:rsidRPr="007410DA" w:rsidTr="00FA3A4C">
        <w:trPr>
          <w:trHeight w:val="31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Wymagane napięcie 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AC 120/230 V (50/60</w:t>
            </w:r>
            <w:r w:rsidRPr="0073488B">
              <w:rPr>
                <w:bCs/>
                <w:sz w:val="22"/>
                <w:szCs w:val="22"/>
              </w:rPr>
              <w:t xml:space="preserve"> Hz)</w:t>
            </w:r>
          </w:p>
        </w:tc>
      </w:tr>
      <w:tr w:rsidR="00B070CA" w:rsidRPr="007410DA" w:rsidTr="00FA3A4C">
        <w:trPr>
          <w:trHeight w:val="5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Konsumpcja energii</w:t>
            </w:r>
            <w:r>
              <w:rPr>
                <w:bCs/>
                <w:sz w:val="22"/>
                <w:szCs w:val="22"/>
              </w:rPr>
              <w:t xml:space="preserve"> (w</w:t>
            </w:r>
            <w:r w:rsidRPr="007410DA">
              <w:rPr>
                <w:sz w:val="22"/>
                <w:szCs w:val="22"/>
              </w:rPr>
              <w:t xml:space="preserve"> </w:t>
            </w:r>
            <w:r w:rsidRPr="00202ABC">
              <w:rPr>
                <w:sz w:val="22"/>
                <w:szCs w:val="22"/>
              </w:rPr>
              <w:t>trybie ON)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18.1</w:t>
            </w:r>
            <w:r>
              <w:rPr>
                <w:sz w:val="22"/>
                <w:szCs w:val="22"/>
              </w:rPr>
              <w:t>W</w:t>
            </w:r>
          </w:p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30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Zużycie energii w trybie       aktywności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20 wat</w:t>
            </w:r>
          </w:p>
        </w:tc>
      </w:tr>
      <w:tr w:rsidR="00B070CA" w:rsidRPr="007410DA" w:rsidTr="00FA3A4C">
        <w:trPr>
          <w:trHeight w:val="54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Zużycie energii w stanie      </w:t>
            </w:r>
            <w:r w:rsidRPr="00202ABC">
              <w:rPr>
                <w:sz w:val="22"/>
                <w:szCs w:val="22"/>
              </w:rPr>
              <w:t>czuwania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0.3 wat </w:t>
            </w:r>
          </w:p>
        </w:tc>
      </w:tr>
      <w:tr w:rsidR="00B070CA" w:rsidRPr="007410DA" w:rsidTr="00FA3A4C">
        <w:trPr>
          <w:trHeight w:val="30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Zużycie energii w stanie      uśpienia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0.3 wat</w:t>
            </w:r>
          </w:p>
        </w:tc>
      </w:tr>
      <w:tr w:rsidR="00B070CA" w:rsidRPr="007410DA" w:rsidTr="00FA3A4C">
        <w:trPr>
          <w:trHeight w:val="342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Pobór mocy (tryb wył.)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0.2 wat</w:t>
            </w:r>
          </w:p>
        </w:tc>
      </w:tr>
      <w:tr w:rsidR="00B070CA" w:rsidRPr="007410DA" w:rsidTr="00FA3A4C">
        <w:trPr>
          <w:trHeight w:val="34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613FC" w:rsidRDefault="00B070CA" w:rsidP="00FA3A4C">
            <w:pPr>
              <w:rPr>
                <w:b/>
                <w:sz w:val="22"/>
                <w:szCs w:val="22"/>
              </w:rPr>
            </w:pPr>
            <w:r w:rsidRPr="007613FC">
              <w:rPr>
                <w:b/>
                <w:sz w:val="22"/>
                <w:szCs w:val="22"/>
              </w:rPr>
              <w:t>Wymagania systemowe</w:t>
            </w:r>
          </w:p>
        </w:tc>
      </w:tr>
      <w:tr w:rsidR="00B070CA" w:rsidRPr="00202ABC" w:rsidTr="00FA3A4C">
        <w:trPr>
          <w:trHeight w:val="34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Dołączone oprogramowanie Sterowniki i programy użytkowe</w:t>
            </w:r>
          </w:p>
        </w:tc>
      </w:tr>
      <w:tr w:rsidR="00B070CA" w:rsidRPr="007410DA" w:rsidTr="00FA3A4C">
        <w:trPr>
          <w:trHeight w:val="34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613FC" w:rsidRDefault="00B070CA" w:rsidP="00FA3A4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613FC">
              <w:rPr>
                <w:b/>
                <w:bCs/>
                <w:color w:val="000000"/>
                <w:sz w:val="22"/>
                <w:szCs w:val="22"/>
              </w:rPr>
              <w:t>Standardy ochrony środowiska</w:t>
            </w:r>
          </w:p>
        </w:tc>
      </w:tr>
      <w:tr w:rsidR="00B070CA" w:rsidRPr="007410DA" w:rsidTr="00FA3A4C">
        <w:trPr>
          <w:trHeight w:val="342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Certyfikat TCO         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TCO Certified Displays 8</w:t>
            </w:r>
          </w:p>
        </w:tc>
      </w:tr>
    </w:tbl>
    <w:p w:rsidR="00B070CA" w:rsidRDefault="00B070CA"/>
    <w:sectPr w:rsidR="00B07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0AE" w:rsidRDefault="00B570AE" w:rsidP="00985FE9">
      <w:r>
        <w:separator/>
      </w:r>
    </w:p>
  </w:endnote>
  <w:endnote w:type="continuationSeparator" w:id="0">
    <w:p w:rsidR="00B570AE" w:rsidRDefault="00B570AE" w:rsidP="00985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0AE" w:rsidRDefault="00B570AE" w:rsidP="00985FE9">
      <w:r>
        <w:separator/>
      </w:r>
    </w:p>
  </w:footnote>
  <w:footnote w:type="continuationSeparator" w:id="0">
    <w:p w:rsidR="00B570AE" w:rsidRDefault="00B570AE" w:rsidP="00985F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0CA"/>
    <w:rsid w:val="000323D5"/>
    <w:rsid w:val="000742E9"/>
    <w:rsid w:val="0022763E"/>
    <w:rsid w:val="00317E5F"/>
    <w:rsid w:val="003745A0"/>
    <w:rsid w:val="00453383"/>
    <w:rsid w:val="004B4393"/>
    <w:rsid w:val="006E40A0"/>
    <w:rsid w:val="007B3E05"/>
    <w:rsid w:val="00985FE9"/>
    <w:rsid w:val="00B070CA"/>
    <w:rsid w:val="00B213FA"/>
    <w:rsid w:val="00B570AE"/>
    <w:rsid w:val="00BC57B2"/>
    <w:rsid w:val="00DB5131"/>
    <w:rsid w:val="00F25319"/>
    <w:rsid w:val="00F86E50"/>
    <w:rsid w:val="00FE7989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1EF554"/>
  <w15:docId w15:val="{5A2797F7-FC62-4831-BE66-0E43ACE2D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7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5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5F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5F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FE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KORYTKOWSKI Pawel</dc:creator>
  <cp:lastModifiedBy>Anna</cp:lastModifiedBy>
  <cp:revision>3</cp:revision>
  <dcterms:created xsi:type="dcterms:W3CDTF">2021-07-13T08:37:00Z</dcterms:created>
  <dcterms:modified xsi:type="dcterms:W3CDTF">2021-08-18T10:53:00Z</dcterms:modified>
</cp:coreProperties>
</file>